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CD7D6">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关于中央八项规定，习近平总书记这样强调</w:t>
      </w:r>
    </w:p>
    <w:p w14:paraId="5F5FC5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编者按:党中央决定，自2025年全国两会后至7月在全党开展深入贯彻中央八项规定精神学习教育。习近平总书记高度重视，亲自谋</w:t>
      </w:r>
      <w:bookmarkStart w:id="0" w:name="_GoBack"/>
      <w:bookmarkEnd w:id="0"/>
      <w:r>
        <w:rPr>
          <w:rFonts w:hint="eastAsia" w:ascii="仿宋_GB2312" w:hAnsi="仿宋_GB2312" w:eastAsia="仿宋_GB2312" w:cs="仿宋_GB2312"/>
          <w:sz w:val="28"/>
          <w:szCs w:val="28"/>
        </w:rPr>
        <w:t>划确定学习教育主题发表重要讲话，作出重要指示，为开展学习教育指明了方向。我们摘录了党的十八大以来习近平总书记关于中央八项规定的部分重要论述，一起来学习!</w:t>
      </w:r>
    </w:p>
    <w:p w14:paraId="3F862F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2012年12月4日</w:t>
      </w:r>
    </w:p>
    <w:p w14:paraId="54AC04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央政治局会议上关于改进工作作风密切联系群众的讲话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w:t>
      </w:r>
    </w:p>
    <w:p w14:paraId="39C1D9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2013年1月22日</w:t>
      </w:r>
    </w:p>
    <w:p w14:paraId="695C14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十八届中央纪律检查委员会第二次全体会议上的讲话改进工作作风的任务非常繁重八项规定是一个切入口和动员令。八项规定既不是最高标准，更不是最终是我们作为共产党人应该做到的基本要求。“善禁者，先禁其身而后人。”各级领导干部要以身作则、率先垂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说到的就要做到，承诺的就要兑现中央政治局同志从我本人做起。</w:t>
      </w:r>
    </w:p>
    <w:p w14:paraId="643561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2014年3月18日</w:t>
      </w:r>
    </w:p>
    <w:p w14:paraId="259B52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河南省兰考县委常委扩大会议上的讲话中央八项规定出台后，广大党员、干部从文山会海和接待应酬中解脱出来，工作方式和生活方式发生明显转变，大多数干部觉得解脱了、身心舒畅，家庭也有亲切感了。整天喝得醉醺醺的，舒服吗?同时，也有少数干部感到有些不适应了，有的快下班了还没有人邀约聚会就觉得心里有些空荡荡的，甚至发出了“为官不易”的感叹，甚至还有人说“官不聊生”了。看来，减少应酬要进一步提倡，健康的工作方式和生活方式要进一步提倡。</w:t>
      </w:r>
    </w:p>
    <w:p w14:paraId="6E51BC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2015年1月13日</w:t>
      </w:r>
    </w:p>
    <w:p w14:paraId="2B9197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十八届中央纪律检查委员会第五次全体会议上的讲话党的十八大后，党中央从立规矩开始，首先制定了八项规定，随后陆续出台一系列制度。各级根据中央八项规定精神，在联系服务群众、规范权力运行等方面制定和修订了一批工作制度和管理制度。制度的笼子越扎越紧，针对干部工作生活的监督制度已基本建立健全，下一步就是要严格执行。</w:t>
      </w:r>
    </w:p>
    <w:p w14:paraId="7C1811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2016年1月12日</w:t>
      </w:r>
    </w:p>
    <w:p w14:paraId="3655E3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十八届中央纪律检查委员会第六次全体会议上的讲话党的十八大之后，党中央讨论加就想至专胜庆“老虎吃天不知从哪儿下口”的问题。后来决定就抓八项规定，下口就要真正把那块吃进去、消化掉，不要这吃-嘴那吃一嘴，囫囵吞枣，最后都没有消化。我们抓住作风建设这条主线一以贯之，步步深人。中央政治局从自身做起，形成以上率下的良好氛围。</w:t>
      </w:r>
    </w:p>
    <w:p w14:paraId="7F2B57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2017年12月25日、26日</w:t>
      </w:r>
    </w:p>
    <w:p w14:paraId="57B160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在中央政治局民主生活会上的讲话党的十八大以来，八项规定一子落地，作风建设满盘皆活，八项规定成了改变政治生态和社会面貌的标志性举措。</w:t>
      </w:r>
    </w:p>
    <w:p w14:paraId="2C04CA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2018年12月25日、26日</w:t>
      </w:r>
    </w:p>
    <w:p w14:paraId="32FA53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央政治局民主生活会上的讲话党的十八大以来，我们直面党内字作弊临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484F1F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2019年1月11日</w:t>
      </w:r>
    </w:p>
    <w:p w14:paraId="259CC1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在第十九届中央纪律检查委员会第三次全体会议上的讲话中央八项规定不是五年、十年的规定，而是长期有效的铁规矩、硬杠杠。</w:t>
      </w:r>
    </w:p>
    <w:p w14:paraId="182E1A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2020年1月13日</w:t>
      </w:r>
    </w:p>
    <w:p w14:paraId="0A6461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十九届中央纪律检查委员会第四次全体会议上的讲话党的十八大以来，我们坚决贯彻中央八项规定精神，同“四风”不懈斗争，取得很大成果，但作风积弊还没有根除，有些问题依然以变相和地下的状态存在着。比如，请客吃饭问题依然存在，公开的宾馆、饭店不敢去了，就转入机关食堂、私人会馆、私人别墅等地，灯红酒绿、推杯换盏些干部、老板就通过这种场合勾兑感情、进行利益交换。还比如，一些地方领导干部利用名贵特产、特殊资源谋私利的问题依然存在，包括名酒、名烟、名茶、玉石、虫草等都被用来讨好领导、打点关系，送字画、工艺品、文物等“雅贿”问题也依然存在。“尽小者大，慎微者著。”我们必须保持定力、寸步不让，守住重要节点紧盯薄弱环节，防止老问题复燃、新问题萌发、小问题坐大。对不知敬畏、挑战纪律的要严肃处理、以儆效尤。</w:t>
      </w:r>
    </w:p>
    <w:p w14:paraId="6A3F51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2021年1月22日</w:t>
      </w:r>
    </w:p>
    <w:p w14:paraId="69EDCA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在第十九届中央纪律检查委员会第五次全体会议上的讲话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坚持全面从严、一严到底，对群众反映强烈的公款吃喝、餐饮浪费等歪风陋习露头就打、反复敲打。对形式主义、官僚主义要毫不妥协，针对不同时期、不同地区、不同层级突出问题，全面检视、靶向纠治。要警惕主观主义、长官意志问题，防止不顾实际乱加码、乱作为，持续为基层松绑减负，树立重实干、重实绩的用人导向，督促全党担当尽责、干事创</w:t>
      </w:r>
      <w:r>
        <w:rPr>
          <w:rFonts w:hint="eastAsia" w:ascii="仿宋_GB2312" w:hAnsi="仿宋_GB2312" w:eastAsia="仿宋_GB2312" w:cs="仿宋_GB2312"/>
          <w:sz w:val="28"/>
          <w:szCs w:val="28"/>
          <w:lang w:val="en-US" w:eastAsia="zh-CN"/>
        </w:rPr>
        <w:t>业。</w:t>
      </w:r>
    </w:p>
    <w:p w14:paraId="567620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2022年3月1日</w:t>
      </w:r>
    </w:p>
    <w:p w14:paraId="4345EC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2022年春季学期中央党校(国家行政学院)中青年干部培训班开班式上的讲话守住拒腐防变防线，要从小事小节上守起。小洞不补，大洞吃苦。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w:t>
      </w:r>
    </w:p>
    <w:p w14:paraId="7FB634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2023年1月9日</w:t>
      </w:r>
    </w:p>
    <w:p w14:paraId="4EE060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二十届中央纪律检查委员会第二次全体会议上的讲话制定实施中央八项规定，是我们党在新时代的徙木立信之举，必须常抓不懈、久久为功，十年不够就二十年，二十年不够就三十年，直至真正化风成俗，以优良党风引领社风民风。</w:t>
      </w:r>
    </w:p>
    <w:p w14:paraId="46D869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2024年12月17日</w:t>
      </w:r>
    </w:p>
    <w:p w14:paraId="719518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在听取海南省委和省政府工作汇报时的讲话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以党的政治建设统领党的建设各项工作，推动全面从严治党向纵深发展。巩固拓展主题教育成果，推进党纪学习教育常态化长效化，持续落实中央八项规定精神推动转变作风激励广大干部继续发扬敢闯敢试、敢为人先、埋头苦干的特区精神，树立和践行正确政绩观。驰而不息抓好反腐败斗争，着力铲除腐败滋生的土壤和条件。强化对权力运行的制约和监督，教育引导干部增强拒腐防变能力。</w:t>
      </w:r>
    </w:p>
    <w:p w14:paraId="713412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2025年1月6日</w:t>
      </w:r>
    </w:p>
    <w:p w14:paraId="5CF27A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_GB2312" w:hAnsi="仿宋_GB2312" w:eastAsia="仿宋_GB2312" w:cs="仿宋_GB2312"/>
          <w:sz w:val="28"/>
          <w:szCs w:val="28"/>
        </w:rPr>
        <w:t>在第二十届中央纪律检查委员会第四次全体会议上的讲话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深入推进风腐同查同治。不正之风和腐败问题相互交织，是现阶段党风廉政建设和反腐败斗争要着力解决的突出问题。要始终坚持零容忍，把中央八项规定作为铁规矩、硬杠杠念好“紧箍咒”，严肃查处顶风违纪、隐形变异的“四风”问题，督促党员、干部“勿以恶小而为之”，坚决反对特权思想和特权现象，树牢正确权力观、政绩观、事业观</w:t>
      </w:r>
      <w:r>
        <w:rPr>
          <w:rFonts w:hint="eastAsia"/>
        </w:rPr>
        <w:t>。</w:t>
      </w:r>
    </w:p>
    <w:p w14:paraId="31192BC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533FB"/>
    <w:rsid w:val="3565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2025-03-24T08:44:00Z</dcterms:created>
  <dc:creator>.</dc:creator>
  <cp:lastModifiedBy>.</cp:lastModifiedBy>
  <dcterms:modified xsi:type="dcterms:W3CDTF">2025-03-24T09:03:15Z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2B9B9DEB17854C5F92F31B97A5559BD4_11</vt:lpwstr>
  </property>
  <property fmtid="{D5CDD505-2E9C-101B-9397-08002B2CF9AE}" pid="4" name="KSOTemplateDocerSaveRecord">
    <vt:lpwstr>eyJoZGlkIjoiNWQwNTE5MWY0ODIzZWQwNTI2Yjg4OGVjMDhjNzM1NzMiLCJ1c2VySWQiOiIzNTcxMDQ3OTIifQ==</vt:lpwstr>
  </property>
</Properties>
</file>